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67" w:rsidRDefault="00351C67" w:rsidP="00351C67">
      <w:pPr>
        <w:tabs>
          <w:tab w:val="left" w:pos="574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5A6F3B" w:rsidRDefault="005A6F3B" w:rsidP="005A6F3B">
      <w:pPr>
        <w:tabs>
          <w:tab w:val="left" w:pos="57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03249" cy="806824"/>
            <wp:effectExtent l="19050" t="0" r="1601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49" cy="806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F3B" w:rsidRDefault="005A6F3B" w:rsidP="005A6F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</w:p>
    <w:p w:rsidR="005A6F3B" w:rsidRDefault="005A6F3B" w:rsidP="005A6F3B">
      <w:pPr>
        <w:pStyle w:val="a3"/>
        <w:rPr>
          <w:sz w:val="28"/>
          <w:szCs w:val="28"/>
        </w:rPr>
      </w:pPr>
      <w:r>
        <w:rPr>
          <w:sz w:val="28"/>
          <w:szCs w:val="28"/>
        </w:rPr>
        <w:t>«НЕРЧИНСКИЙ РАЙОН» ЗАБАЙКАЛЬСКОГО КРАЯ</w:t>
      </w:r>
    </w:p>
    <w:p w:rsidR="005A6F3B" w:rsidRDefault="005A6F3B" w:rsidP="005A6F3B">
      <w:pPr>
        <w:pStyle w:val="a3"/>
        <w:rPr>
          <w:sz w:val="28"/>
          <w:szCs w:val="28"/>
        </w:rPr>
      </w:pPr>
    </w:p>
    <w:p w:rsidR="005A6F3B" w:rsidRPr="00812DEE" w:rsidRDefault="005A6F3B" w:rsidP="005A6F3B">
      <w:pPr>
        <w:pStyle w:val="a3"/>
        <w:rPr>
          <w:sz w:val="32"/>
          <w:szCs w:val="32"/>
        </w:rPr>
      </w:pPr>
    </w:p>
    <w:p w:rsidR="005A6F3B" w:rsidRPr="00812DEE" w:rsidRDefault="005A6F3B" w:rsidP="005A6F3B">
      <w:pPr>
        <w:pStyle w:val="a3"/>
        <w:rPr>
          <w:sz w:val="32"/>
          <w:szCs w:val="32"/>
        </w:rPr>
      </w:pPr>
      <w:r w:rsidRPr="00812DEE">
        <w:rPr>
          <w:sz w:val="32"/>
          <w:szCs w:val="32"/>
        </w:rPr>
        <w:t>ПОСТАНОВЛЕНИЕ</w:t>
      </w:r>
    </w:p>
    <w:p w:rsidR="005A6F3B" w:rsidRDefault="005A6F3B" w:rsidP="005A6F3B">
      <w:pPr>
        <w:pStyle w:val="a3"/>
        <w:rPr>
          <w:b w:val="0"/>
          <w:sz w:val="28"/>
          <w:szCs w:val="28"/>
        </w:rPr>
      </w:pPr>
      <w:r w:rsidRPr="00E65A9F">
        <w:rPr>
          <w:b w:val="0"/>
          <w:sz w:val="28"/>
          <w:szCs w:val="28"/>
        </w:rPr>
        <w:t xml:space="preserve"> </w:t>
      </w:r>
      <w:r w:rsidR="00231C36">
        <w:rPr>
          <w:b w:val="0"/>
          <w:sz w:val="28"/>
          <w:szCs w:val="28"/>
        </w:rPr>
        <w:t xml:space="preserve">февраля </w:t>
      </w:r>
      <w:r w:rsidRPr="00E65A9F">
        <w:rPr>
          <w:b w:val="0"/>
          <w:sz w:val="28"/>
          <w:szCs w:val="28"/>
        </w:rPr>
        <w:t xml:space="preserve"> 20</w:t>
      </w:r>
      <w:r w:rsidR="00E65A9F" w:rsidRPr="00E65A9F">
        <w:rPr>
          <w:b w:val="0"/>
          <w:sz w:val="28"/>
          <w:szCs w:val="28"/>
        </w:rPr>
        <w:t>2</w:t>
      </w:r>
      <w:r w:rsidR="00231C36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года                                                                           №</w:t>
      </w:r>
      <w:r w:rsidR="00E70BFD">
        <w:rPr>
          <w:b w:val="0"/>
          <w:sz w:val="28"/>
          <w:szCs w:val="28"/>
        </w:rPr>
        <w:t xml:space="preserve"> </w:t>
      </w:r>
      <w:r w:rsidR="00E65A9F">
        <w:rPr>
          <w:b w:val="0"/>
          <w:color w:val="FFFFFF"/>
          <w:sz w:val="28"/>
          <w:szCs w:val="28"/>
        </w:rPr>
        <w:t>4</w:t>
      </w:r>
      <w:r w:rsidR="00D85DF4">
        <w:rPr>
          <w:b w:val="0"/>
          <w:color w:val="FFFFFF"/>
          <w:sz w:val="28"/>
          <w:szCs w:val="28"/>
        </w:rPr>
        <w:t>21</w:t>
      </w:r>
      <w:r>
        <w:rPr>
          <w:b w:val="0"/>
          <w:color w:val="FFFFFF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</w:t>
      </w:r>
    </w:p>
    <w:p w:rsidR="005A6F3B" w:rsidRDefault="005A6F3B" w:rsidP="005A6F3B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Нерчинск</w:t>
      </w:r>
    </w:p>
    <w:p w:rsidR="005A6F3B" w:rsidRPr="00363F5C" w:rsidRDefault="005A6F3B" w:rsidP="005A6F3B">
      <w:pPr>
        <w:pStyle w:val="a3"/>
        <w:tabs>
          <w:tab w:val="left" w:pos="8100"/>
        </w:tabs>
        <w:jc w:val="left"/>
        <w:rPr>
          <w:sz w:val="28"/>
          <w:szCs w:val="28"/>
        </w:rPr>
      </w:pPr>
    </w:p>
    <w:tbl>
      <w:tblPr>
        <w:tblW w:w="14197" w:type="dxa"/>
        <w:tblInd w:w="108" w:type="dxa"/>
        <w:tblLook w:val="01E0"/>
      </w:tblPr>
      <w:tblGrid>
        <w:gridCol w:w="9360"/>
        <w:gridCol w:w="4837"/>
      </w:tblGrid>
      <w:tr w:rsidR="005A6F3B" w:rsidRPr="00363F5C" w:rsidTr="00C01865">
        <w:tc>
          <w:tcPr>
            <w:tcW w:w="9360" w:type="dxa"/>
            <w:hideMark/>
          </w:tcPr>
          <w:p w:rsidR="00906B2B" w:rsidRPr="00363F5C" w:rsidRDefault="00906B2B" w:rsidP="00906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План мероприятий по увеличению поступлений имущественных налогов и неналоговых доходов в бюджет </w:t>
            </w:r>
          </w:p>
          <w:p w:rsidR="00906B2B" w:rsidRPr="00363F5C" w:rsidRDefault="00906B2B" w:rsidP="00906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63F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«Нерчинский район» </w:t>
            </w:r>
          </w:p>
          <w:p w:rsidR="00906B2B" w:rsidRPr="00363F5C" w:rsidRDefault="00906B2B" w:rsidP="00906B2B">
            <w:pPr>
              <w:pStyle w:val="a3"/>
              <w:rPr>
                <w:sz w:val="28"/>
                <w:szCs w:val="28"/>
              </w:rPr>
            </w:pPr>
            <w:r w:rsidRPr="00363F5C">
              <w:rPr>
                <w:bCs/>
                <w:sz w:val="28"/>
                <w:szCs w:val="28"/>
              </w:rPr>
              <w:t xml:space="preserve"> утвержденный постановлением администрации муниципального района «Нерчинский район» </w:t>
            </w:r>
            <w:r w:rsidRPr="00363F5C">
              <w:rPr>
                <w:sz w:val="28"/>
                <w:szCs w:val="28"/>
              </w:rPr>
              <w:t>от 29.04.2022 года №28</w:t>
            </w:r>
            <w:r w:rsidRPr="00363F5C">
              <w:rPr>
                <w:bCs/>
                <w:sz w:val="28"/>
                <w:szCs w:val="28"/>
              </w:rPr>
              <w:t xml:space="preserve"> </w:t>
            </w:r>
          </w:p>
          <w:p w:rsidR="005A6F3B" w:rsidRPr="00363F5C" w:rsidRDefault="005A6F3B" w:rsidP="00C01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37" w:type="dxa"/>
          </w:tcPr>
          <w:p w:rsidR="005A6F3B" w:rsidRPr="00363F5C" w:rsidRDefault="005A6F3B" w:rsidP="00C01865">
            <w:pPr>
              <w:pStyle w:val="a3"/>
              <w:tabs>
                <w:tab w:val="left" w:pos="8100"/>
              </w:tabs>
              <w:rPr>
                <w:sz w:val="28"/>
                <w:szCs w:val="28"/>
              </w:rPr>
            </w:pPr>
          </w:p>
        </w:tc>
      </w:tr>
    </w:tbl>
    <w:p w:rsidR="00363F5C" w:rsidRDefault="005A6F3B" w:rsidP="00363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F5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06B2B" w:rsidRPr="00363F5C">
        <w:rPr>
          <w:rFonts w:ascii="Times New Roman" w:hAnsi="Times New Roman" w:cs="Times New Roman"/>
          <w:sz w:val="28"/>
          <w:szCs w:val="28"/>
        </w:rPr>
        <w:t>увеличения поступлений имущественных налогов и неналоговых доходов в бюджет муниципального района «Нерчинский район»</w:t>
      </w:r>
      <w:r w:rsidR="00363F5C" w:rsidRPr="00363F5C">
        <w:rPr>
          <w:rFonts w:ascii="Times New Roman" w:hAnsi="Times New Roman" w:cs="Times New Roman"/>
          <w:sz w:val="28"/>
          <w:szCs w:val="28"/>
        </w:rPr>
        <w:t xml:space="preserve">, в рамках исполнения Соглашения о мерах по социально-экономическому развитию и оздоровлению муниципальных финансов, руководствуясь ст.27 Устава муниципального района «Нерчинский район» </w:t>
      </w:r>
      <w:r w:rsidR="00906B2B" w:rsidRPr="00363F5C">
        <w:rPr>
          <w:rFonts w:ascii="Times New Roman" w:hAnsi="Times New Roman" w:cs="Times New Roman"/>
          <w:sz w:val="28"/>
          <w:szCs w:val="28"/>
        </w:rPr>
        <w:t>администрация муниципального района «Нерчинский район» постановляет:</w:t>
      </w:r>
    </w:p>
    <w:p w:rsidR="00906B2B" w:rsidRPr="00363F5C" w:rsidRDefault="00906B2B" w:rsidP="00363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F5C">
        <w:rPr>
          <w:rFonts w:ascii="Times New Roman" w:hAnsi="Times New Roman" w:cs="Times New Roman"/>
          <w:sz w:val="28"/>
          <w:szCs w:val="28"/>
        </w:rPr>
        <w:t xml:space="preserve">1. Внести  изменения в </w:t>
      </w:r>
      <w:r w:rsidR="00363F5C" w:rsidRPr="00363F5C">
        <w:rPr>
          <w:rFonts w:ascii="Times New Roman" w:hAnsi="Times New Roman" w:cs="Times New Roman"/>
          <w:sz w:val="28"/>
          <w:szCs w:val="28"/>
        </w:rPr>
        <w:t>План мероприятий по увеличению поступлений имущественных налогов и неналоговых доходов в бюджет   муниципального района «Нерчинский район» на 2022</w:t>
      </w:r>
      <w:r w:rsidR="00A23900">
        <w:rPr>
          <w:rFonts w:ascii="Times New Roman" w:hAnsi="Times New Roman" w:cs="Times New Roman"/>
          <w:sz w:val="28"/>
          <w:szCs w:val="28"/>
        </w:rPr>
        <w:t xml:space="preserve">-2025 </w:t>
      </w:r>
      <w:r w:rsidR="00363F5C" w:rsidRPr="00363F5C">
        <w:rPr>
          <w:rFonts w:ascii="Times New Roman" w:hAnsi="Times New Roman" w:cs="Times New Roman"/>
          <w:sz w:val="28"/>
          <w:szCs w:val="28"/>
        </w:rPr>
        <w:t>год</w:t>
      </w:r>
      <w:r w:rsidR="00A23900">
        <w:rPr>
          <w:rFonts w:ascii="Times New Roman" w:hAnsi="Times New Roman" w:cs="Times New Roman"/>
          <w:sz w:val="28"/>
          <w:szCs w:val="28"/>
        </w:rPr>
        <w:t>ы</w:t>
      </w:r>
      <w:r w:rsidRPr="00363F5C">
        <w:rPr>
          <w:rFonts w:ascii="Times New Roman" w:hAnsi="Times New Roman" w:cs="Times New Roman"/>
          <w:bCs/>
          <w:sz w:val="28"/>
          <w:szCs w:val="28"/>
        </w:rPr>
        <w:t>, утвержденн</w:t>
      </w:r>
      <w:r w:rsidR="00363F5C" w:rsidRPr="00363F5C">
        <w:rPr>
          <w:rFonts w:ascii="Times New Roman" w:hAnsi="Times New Roman" w:cs="Times New Roman"/>
          <w:bCs/>
          <w:sz w:val="28"/>
          <w:szCs w:val="28"/>
        </w:rPr>
        <w:t>ый</w:t>
      </w:r>
      <w:r w:rsidRPr="00363F5C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муниципального района «Нерчинский район» </w:t>
      </w:r>
      <w:r w:rsidR="00363F5C" w:rsidRPr="00363F5C">
        <w:rPr>
          <w:rFonts w:ascii="Times New Roman" w:hAnsi="Times New Roman" w:cs="Times New Roman"/>
          <w:sz w:val="28"/>
          <w:szCs w:val="28"/>
        </w:rPr>
        <w:t xml:space="preserve">от </w:t>
      </w:r>
      <w:r w:rsidR="00A23900">
        <w:rPr>
          <w:rFonts w:ascii="Times New Roman" w:hAnsi="Times New Roman" w:cs="Times New Roman"/>
          <w:sz w:val="28"/>
          <w:szCs w:val="28"/>
        </w:rPr>
        <w:t xml:space="preserve"> </w:t>
      </w:r>
      <w:r w:rsidR="00363F5C" w:rsidRPr="00363F5C">
        <w:rPr>
          <w:rFonts w:ascii="Times New Roman" w:hAnsi="Times New Roman" w:cs="Times New Roman"/>
          <w:sz w:val="28"/>
          <w:szCs w:val="28"/>
        </w:rPr>
        <w:t>29.04.2022 года №28</w:t>
      </w:r>
      <w:r w:rsidRPr="00363F5C">
        <w:rPr>
          <w:rFonts w:ascii="Times New Roman" w:hAnsi="Times New Roman" w:cs="Times New Roman"/>
          <w:sz w:val="28"/>
          <w:szCs w:val="28"/>
        </w:rPr>
        <w:t>.</w:t>
      </w:r>
    </w:p>
    <w:p w:rsidR="00906B2B" w:rsidRPr="00363F5C" w:rsidRDefault="00906B2B" w:rsidP="00363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F5C">
        <w:rPr>
          <w:rFonts w:ascii="Times New Roman" w:hAnsi="Times New Roman" w:cs="Times New Roman"/>
          <w:sz w:val="28"/>
          <w:szCs w:val="28"/>
        </w:rPr>
        <w:t xml:space="preserve">2. Утвердить изменения в </w:t>
      </w:r>
      <w:r w:rsidR="00363F5C" w:rsidRPr="00363F5C">
        <w:rPr>
          <w:rFonts w:ascii="Times New Roman" w:hAnsi="Times New Roman" w:cs="Times New Roman"/>
          <w:sz w:val="28"/>
          <w:szCs w:val="28"/>
        </w:rPr>
        <w:t>План мероприятий по увеличению поступлений имущественных налогов и неналоговых доходов в бюджет   муниципального района «Нерчинский район» на 2022</w:t>
      </w:r>
      <w:r w:rsidR="00A23900">
        <w:rPr>
          <w:rFonts w:ascii="Times New Roman" w:hAnsi="Times New Roman" w:cs="Times New Roman"/>
          <w:sz w:val="28"/>
          <w:szCs w:val="28"/>
        </w:rPr>
        <w:t>-2025</w:t>
      </w:r>
      <w:r w:rsidR="00363F5C" w:rsidRPr="00363F5C">
        <w:rPr>
          <w:rFonts w:ascii="Times New Roman" w:hAnsi="Times New Roman" w:cs="Times New Roman"/>
          <w:sz w:val="28"/>
          <w:szCs w:val="28"/>
        </w:rPr>
        <w:t xml:space="preserve"> год</w:t>
      </w:r>
      <w:r w:rsidR="00A23900">
        <w:rPr>
          <w:rFonts w:ascii="Times New Roman" w:hAnsi="Times New Roman" w:cs="Times New Roman"/>
          <w:sz w:val="28"/>
          <w:szCs w:val="28"/>
        </w:rPr>
        <w:t>ы</w:t>
      </w:r>
      <w:r w:rsidR="00363F5C" w:rsidRPr="00363F5C"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администрации муниципального района «Нерчинский район» </w:t>
      </w:r>
      <w:r w:rsidR="00363F5C" w:rsidRPr="00363F5C">
        <w:rPr>
          <w:rFonts w:ascii="Times New Roman" w:hAnsi="Times New Roman" w:cs="Times New Roman"/>
          <w:sz w:val="28"/>
          <w:szCs w:val="28"/>
        </w:rPr>
        <w:t>от</w:t>
      </w:r>
      <w:r w:rsidR="00A23900">
        <w:rPr>
          <w:rFonts w:ascii="Times New Roman" w:hAnsi="Times New Roman" w:cs="Times New Roman"/>
          <w:sz w:val="28"/>
          <w:szCs w:val="28"/>
        </w:rPr>
        <w:t xml:space="preserve"> </w:t>
      </w:r>
      <w:r w:rsidR="00363F5C" w:rsidRPr="00363F5C">
        <w:rPr>
          <w:rFonts w:ascii="Times New Roman" w:hAnsi="Times New Roman" w:cs="Times New Roman"/>
          <w:sz w:val="28"/>
          <w:szCs w:val="28"/>
        </w:rPr>
        <w:t xml:space="preserve"> 29.04.2022 года №28.</w:t>
      </w:r>
      <w:r w:rsidRPr="00363F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3F5C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906B2B" w:rsidRPr="00906B2B" w:rsidRDefault="00906B2B" w:rsidP="00363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F5C">
        <w:rPr>
          <w:rFonts w:ascii="Times New Roman" w:hAnsi="Times New Roman" w:cs="Times New Roman"/>
          <w:sz w:val="28"/>
          <w:szCs w:val="28"/>
        </w:rPr>
        <w:t>3. Настоящее  постановление опубликовать в</w:t>
      </w:r>
      <w:r w:rsidRPr="00906B2B">
        <w:rPr>
          <w:rFonts w:ascii="Times New Roman" w:hAnsi="Times New Roman" w:cs="Times New Roman"/>
          <w:sz w:val="28"/>
          <w:szCs w:val="28"/>
        </w:rPr>
        <w:t xml:space="preserve"> газете «Нерчинская звезда».</w:t>
      </w:r>
    </w:p>
    <w:p w:rsidR="00906B2B" w:rsidRPr="00906B2B" w:rsidRDefault="00906B2B" w:rsidP="00363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B2B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законную силу </w:t>
      </w:r>
      <w:r w:rsidRPr="00906B2B">
        <w:rPr>
          <w:rFonts w:ascii="Times New Roman" w:eastAsia="Calibri" w:hAnsi="Times New Roman" w:cs="Times New Roman"/>
          <w:sz w:val="28"/>
          <w:szCs w:val="28"/>
        </w:rPr>
        <w:t>на следующий день после его подписания.</w:t>
      </w:r>
    </w:p>
    <w:p w:rsidR="00493ABD" w:rsidRPr="00363F5C" w:rsidRDefault="00906B2B" w:rsidP="00363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B2B">
        <w:rPr>
          <w:rFonts w:ascii="Times New Roman" w:hAnsi="Times New Roman" w:cs="Times New Roman"/>
          <w:sz w:val="28"/>
          <w:szCs w:val="28"/>
        </w:rPr>
        <w:t>5. Контроль за исполнение настоящего постановления оставляю за собой.</w:t>
      </w:r>
    </w:p>
    <w:p w:rsidR="005A6F3B" w:rsidRDefault="005A6F3B" w:rsidP="00363F5C">
      <w:pPr>
        <w:tabs>
          <w:tab w:val="left" w:pos="6880"/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3ECB" w:rsidRDefault="000B3ECB" w:rsidP="00363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E65A9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E65A9F">
        <w:rPr>
          <w:rFonts w:ascii="Times New Roman" w:hAnsi="Times New Roman"/>
          <w:sz w:val="28"/>
          <w:szCs w:val="28"/>
        </w:rPr>
        <w:t xml:space="preserve"> </w:t>
      </w:r>
      <w:r w:rsidR="00D96632">
        <w:rPr>
          <w:rFonts w:ascii="Times New Roman" w:hAnsi="Times New Roman"/>
          <w:sz w:val="28"/>
          <w:szCs w:val="28"/>
        </w:rPr>
        <w:t>муниципального</w:t>
      </w:r>
    </w:p>
    <w:p w:rsidR="00D96632" w:rsidRDefault="00D96632" w:rsidP="00363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района«Нерчинский район»                             </w:t>
      </w:r>
      <w:r w:rsidR="000B3ECB">
        <w:rPr>
          <w:rFonts w:ascii="Times New Roman" w:hAnsi="Times New Roman"/>
          <w:sz w:val="28"/>
          <w:szCs w:val="28"/>
        </w:rPr>
        <w:t xml:space="preserve">                      </w:t>
      </w:r>
      <w:r w:rsidR="00890A8E">
        <w:rPr>
          <w:rFonts w:ascii="Times New Roman" w:hAnsi="Times New Roman"/>
          <w:sz w:val="28"/>
          <w:szCs w:val="28"/>
        </w:rPr>
        <w:t>Б.Н.Протасов</w:t>
      </w:r>
    </w:p>
    <w:p w:rsidR="00141892" w:rsidRDefault="00141892" w:rsidP="00D96632">
      <w:pPr>
        <w:spacing w:after="0" w:line="240" w:lineRule="auto"/>
        <w:rPr>
          <w:rFonts w:ascii="Times New Roman" w:hAnsi="Times New Roman"/>
          <w:sz w:val="28"/>
          <w:szCs w:val="28"/>
        </w:rPr>
        <w:sectPr w:rsidR="00141892" w:rsidSect="00141892">
          <w:footerReference w:type="even" r:id="rId9"/>
          <w:footerReference w:type="default" r:id="rId10"/>
          <w:pgSz w:w="11906" w:h="16838"/>
          <w:pgMar w:top="851" w:right="851" w:bottom="851" w:left="1701" w:header="709" w:footer="709" w:gutter="0"/>
          <w:pgNumType w:start="2"/>
          <w:cols w:space="708"/>
          <w:titlePg/>
          <w:docGrid w:linePitch="360"/>
        </w:sectPr>
      </w:pPr>
    </w:p>
    <w:p w:rsidR="00D96632" w:rsidRDefault="00D96632" w:rsidP="00D966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F5C" w:rsidRDefault="00363F5C" w:rsidP="00363F5C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63F5C" w:rsidRPr="006861E1" w:rsidRDefault="00363F5C" w:rsidP="00363F5C">
      <w:pPr>
        <w:shd w:val="clear" w:color="auto" w:fill="FFFFFF"/>
        <w:jc w:val="center"/>
        <w:rPr>
          <w:b/>
          <w:sz w:val="2"/>
          <w:szCs w:val="2"/>
        </w:rPr>
      </w:pPr>
    </w:p>
    <w:p w:rsidR="00363F5C" w:rsidRPr="00363F5C" w:rsidRDefault="00363F5C" w:rsidP="00363F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3F5C">
        <w:rPr>
          <w:rFonts w:ascii="Times New Roman" w:hAnsi="Times New Roman" w:cs="Times New Roman"/>
          <w:sz w:val="28"/>
          <w:szCs w:val="28"/>
        </w:rPr>
        <w:t xml:space="preserve">      УТВЕРЖДЕН</w:t>
      </w:r>
      <w:r w:rsidR="00141892">
        <w:rPr>
          <w:rFonts w:ascii="Times New Roman" w:hAnsi="Times New Roman" w:cs="Times New Roman"/>
          <w:sz w:val="28"/>
          <w:szCs w:val="28"/>
        </w:rPr>
        <w:t>Ы</w:t>
      </w:r>
    </w:p>
    <w:p w:rsidR="00363F5C" w:rsidRPr="00363F5C" w:rsidRDefault="00363F5C" w:rsidP="00363F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3F5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63F5C" w:rsidRPr="00363F5C" w:rsidRDefault="00363F5C" w:rsidP="00363F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3F5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63F5C" w:rsidRPr="00363F5C" w:rsidRDefault="00363F5C" w:rsidP="00363F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3F5C">
        <w:rPr>
          <w:rFonts w:ascii="Times New Roman" w:hAnsi="Times New Roman" w:cs="Times New Roman"/>
          <w:sz w:val="28"/>
          <w:szCs w:val="28"/>
        </w:rPr>
        <w:t>«Нерчинский район»</w:t>
      </w:r>
    </w:p>
    <w:p w:rsidR="00363F5C" w:rsidRDefault="00363F5C" w:rsidP="00363F5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3F5C">
        <w:rPr>
          <w:rFonts w:ascii="Times New Roman" w:hAnsi="Times New Roman" w:cs="Times New Roman"/>
          <w:sz w:val="28"/>
          <w:szCs w:val="28"/>
        </w:rPr>
        <w:t>№___</w:t>
      </w:r>
      <w:r w:rsidR="00B50F19">
        <w:rPr>
          <w:rFonts w:ascii="Times New Roman" w:hAnsi="Times New Roman" w:cs="Times New Roman"/>
          <w:sz w:val="28"/>
          <w:szCs w:val="28"/>
        </w:rPr>
        <w:t xml:space="preserve">  </w:t>
      </w:r>
      <w:r w:rsidRPr="00363F5C">
        <w:rPr>
          <w:rFonts w:ascii="Times New Roman" w:hAnsi="Times New Roman" w:cs="Times New Roman"/>
          <w:sz w:val="28"/>
          <w:szCs w:val="28"/>
        </w:rPr>
        <w:t>от _____________202</w:t>
      </w:r>
      <w:r w:rsidR="007D7DA7">
        <w:rPr>
          <w:rFonts w:ascii="Times New Roman" w:hAnsi="Times New Roman" w:cs="Times New Roman"/>
          <w:sz w:val="28"/>
          <w:szCs w:val="28"/>
        </w:rPr>
        <w:t>4</w:t>
      </w:r>
      <w:r w:rsidRPr="00363F5C">
        <w:rPr>
          <w:rFonts w:ascii="Times New Roman" w:hAnsi="Times New Roman" w:cs="Times New Roman"/>
          <w:sz w:val="28"/>
          <w:szCs w:val="28"/>
        </w:rPr>
        <w:t>г</w:t>
      </w:r>
      <w:r w:rsidRPr="00363F5C">
        <w:rPr>
          <w:rFonts w:ascii="Times New Roman" w:hAnsi="Times New Roman" w:cs="Times New Roman"/>
          <w:bCs/>
          <w:sz w:val="28"/>
          <w:szCs w:val="28"/>
        </w:rPr>
        <w:t>.</w:t>
      </w:r>
    </w:p>
    <w:p w:rsidR="00363F5C" w:rsidRPr="00363F5C" w:rsidRDefault="00363F5C" w:rsidP="00363F5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63F5C" w:rsidRDefault="00363F5C" w:rsidP="00323DE0">
      <w:pPr>
        <w:pStyle w:val="a3"/>
        <w:rPr>
          <w:sz w:val="28"/>
          <w:szCs w:val="28"/>
        </w:rPr>
      </w:pPr>
      <w:r w:rsidRPr="00363F5C">
        <w:rPr>
          <w:sz w:val="28"/>
          <w:szCs w:val="28"/>
        </w:rPr>
        <w:t xml:space="preserve">Изменения в </w:t>
      </w:r>
      <w:r w:rsidR="00323DE0" w:rsidRPr="00363F5C">
        <w:rPr>
          <w:sz w:val="28"/>
          <w:szCs w:val="28"/>
        </w:rPr>
        <w:t>План мероприятий по увеличению поступлений имущественных налогов и неналоговых доходов в бюджет   муниципального района «Нерчинский район» на 2022</w:t>
      </w:r>
      <w:r w:rsidR="00A23900">
        <w:rPr>
          <w:sz w:val="28"/>
          <w:szCs w:val="28"/>
        </w:rPr>
        <w:t>-2025</w:t>
      </w:r>
      <w:r w:rsidR="00323DE0" w:rsidRPr="00363F5C">
        <w:rPr>
          <w:sz w:val="28"/>
          <w:szCs w:val="28"/>
        </w:rPr>
        <w:t xml:space="preserve"> год</w:t>
      </w:r>
      <w:r w:rsidR="00A23900">
        <w:rPr>
          <w:sz w:val="28"/>
          <w:szCs w:val="28"/>
        </w:rPr>
        <w:t>ы</w:t>
      </w:r>
      <w:r w:rsidR="00323DE0" w:rsidRPr="00363F5C">
        <w:rPr>
          <w:bCs/>
          <w:sz w:val="28"/>
          <w:szCs w:val="28"/>
        </w:rPr>
        <w:t xml:space="preserve">, утвержденный постановлением администрации муниципального района «Нерчинский район» </w:t>
      </w:r>
      <w:r w:rsidR="00323DE0" w:rsidRPr="00363F5C">
        <w:rPr>
          <w:sz w:val="28"/>
          <w:szCs w:val="28"/>
        </w:rPr>
        <w:t>от 29.04.2022 года №28</w:t>
      </w:r>
    </w:p>
    <w:p w:rsidR="00141892" w:rsidRDefault="00141892" w:rsidP="00323DE0">
      <w:pPr>
        <w:pStyle w:val="a3"/>
        <w:rPr>
          <w:sz w:val="28"/>
          <w:szCs w:val="28"/>
        </w:rPr>
      </w:pPr>
    </w:p>
    <w:p w:rsidR="007D7DA7" w:rsidRPr="007D7DA7" w:rsidRDefault="007D7DA7" w:rsidP="007D7DA7">
      <w:pPr>
        <w:pStyle w:val="ab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1892" w:rsidRPr="00635C28">
        <w:rPr>
          <w:rFonts w:ascii="Times New Roman" w:hAnsi="Times New Roman" w:cs="Times New Roman"/>
          <w:sz w:val="28"/>
          <w:szCs w:val="28"/>
        </w:rPr>
        <w:t>.</w:t>
      </w:r>
      <w:r w:rsidR="00363F5C" w:rsidRPr="00635C28">
        <w:rPr>
          <w:rFonts w:ascii="Times New Roman" w:hAnsi="Times New Roman" w:cs="Times New Roman"/>
          <w:sz w:val="28"/>
          <w:szCs w:val="28"/>
        </w:rPr>
        <w:t>Раздел</w:t>
      </w:r>
      <w:r w:rsidR="00351C67">
        <w:rPr>
          <w:rFonts w:ascii="Times New Roman" w:hAnsi="Times New Roman" w:cs="Times New Roman"/>
          <w:sz w:val="28"/>
          <w:szCs w:val="28"/>
        </w:rPr>
        <w:t xml:space="preserve"> 1.</w:t>
      </w:r>
      <w:r w:rsidR="00363F5C" w:rsidRPr="00635C28">
        <w:rPr>
          <w:rFonts w:ascii="Times New Roman" w:hAnsi="Times New Roman" w:cs="Times New Roman"/>
          <w:sz w:val="28"/>
          <w:szCs w:val="28"/>
        </w:rPr>
        <w:t xml:space="preserve"> «</w:t>
      </w:r>
      <w:r w:rsidR="00323DE0" w:rsidRPr="00635C28">
        <w:rPr>
          <w:rFonts w:ascii="Times New Roman" w:hAnsi="Times New Roman" w:cs="Times New Roman"/>
          <w:sz w:val="28"/>
          <w:szCs w:val="28"/>
        </w:rPr>
        <w:t>Мероприятия по уточнению идентификационных характеристик объектов</w:t>
      </w:r>
      <w:r w:rsidR="00351C67">
        <w:rPr>
          <w:rFonts w:ascii="Times New Roman" w:hAnsi="Times New Roman" w:cs="Times New Roman"/>
          <w:sz w:val="28"/>
          <w:szCs w:val="28"/>
        </w:rPr>
        <w:t xml:space="preserve"> </w:t>
      </w:r>
      <w:r w:rsidR="00323DE0" w:rsidRPr="00635C28">
        <w:rPr>
          <w:rFonts w:ascii="Times New Roman" w:hAnsi="Times New Roman" w:cs="Times New Roman"/>
          <w:sz w:val="28"/>
          <w:szCs w:val="28"/>
        </w:rPr>
        <w:t>налогообложения и их правообладателях</w:t>
      </w:r>
      <w:r w:rsidR="00363F5C" w:rsidRPr="00635C28">
        <w:rPr>
          <w:rFonts w:ascii="Times New Roman" w:hAnsi="Times New Roman" w:cs="Times New Roman"/>
          <w:sz w:val="28"/>
          <w:szCs w:val="28"/>
        </w:rPr>
        <w:t>»</w:t>
      </w:r>
      <w:r w:rsidR="00363F5C" w:rsidRPr="00635C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3DE0" w:rsidRPr="00635C28">
        <w:rPr>
          <w:rFonts w:ascii="Times New Roman" w:hAnsi="Times New Roman" w:cs="Times New Roman"/>
          <w:sz w:val="28"/>
          <w:szCs w:val="28"/>
        </w:rPr>
        <w:t>Плана мероприятий по увеличению поступлений имущественных налогов и неналоговых доходов в бюджет   муниципального района «Нерчинский район» на 2022 год,</w:t>
      </w:r>
      <w:r w:rsidR="00363F5C" w:rsidRPr="00635C2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23DE0" w:rsidRPr="00635C28">
        <w:rPr>
          <w:rFonts w:ascii="Times New Roman" w:hAnsi="Times New Roman" w:cs="Times New Roman"/>
          <w:bCs/>
          <w:sz w:val="28"/>
          <w:szCs w:val="28"/>
        </w:rPr>
        <w:t xml:space="preserve">утвержденного постановлением администрации муниципального района «Нерчинский район» </w:t>
      </w:r>
      <w:r w:rsidR="00323DE0" w:rsidRPr="00635C28">
        <w:rPr>
          <w:rFonts w:ascii="Times New Roman" w:hAnsi="Times New Roman" w:cs="Times New Roman"/>
          <w:sz w:val="28"/>
          <w:szCs w:val="28"/>
        </w:rPr>
        <w:t xml:space="preserve">от 29.04.2022 года №28, </w:t>
      </w:r>
      <w:r w:rsidR="00363F5C" w:rsidRPr="00635C28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363F5C" w:rsidRPr="00363F5C" w:rsidRDefault="00363F5C" w:rsidP="00363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095"/>
        <w:gridCol w:w="1134"/>
        <w:gridCol w:w="2410"/>
        <w:gridCol w:w="1701"/>
        <w:gridCol w:w="2977"/>
      </w:tblGrid>
      <w:tr w:rsidR="00363F5C" w:rsidRPr="00363F5C" w:rsidTr="00F0145E">
        <w:tc>
          <w:tcPr>
            <w:tcW w:w="851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410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определения эффективности выполнения мероприятия </w:t>
            </w:r>
          </w:p>
        </w:tc>
        <w:tc>
          <w:tcPr>
            <w:tcW w:w="1701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Финансовая оценка</w:t>
            </w:r>
          </w:p>
        </w:tc>
        <w:tc>
          <w:tcPr>
            <w:tcW w:w="2977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</w:tbl>
    <w:p w:rsidR="00363F5C" w:rsidRPr="00363F5C" w:rsidRDefault="00363F5C" w:rsidP="00363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6380"/>
        <w:gridCol w:w="1135"/>
        <w:gridCol w:w="2411"/>
        <w:gridCol w:w="1701"/>
        <w:gridCol w:w="2977"/>
      </w:tblGrid>
      <w:tr w:rsidR="00363F5C" w:rsidRPr="00363F5C" w:rsidTr="00F0145E">
        <w:trPr>
          <w:tblHeader/>
        </w:trPr>
        <w:tc>
          <w:tcPr>
            <w:tcW w:w="564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0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3F5C" w:rsidRPr="00363F5C" w:rsidTr="00351C67">
        <w:tc>
          <w:tcPr>
            <w:tcW w:w="15168" w:type="dxa"/>
            <w:gridSpan w:val="6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b/>
                <w:sz w:val="28"/>
                <w:szCs w:val="28"/>
              </w:rPr>
              <w:t>1. Мероприятия по уточнению идентификационных характеристик объектов</w:t>
            </w:r>
          </w:p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b/>
                <w:sz w:val="28"/>
                <w:szCs w:val="28"/>
              </w:rPr>
              <w:t>налогообложения и их правообладателях</w:t>
            </w:r>
          </w:p>
        </w:tc>
      </w:tr>
      <w:tr w:rsidR="00363F5C" w:rsidRPr="00363F5C" w:rsidTr="00F0145E">
        <w:tc>
          <w:tcPr>
            <w:tcW w:w="564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0" w:type="dxa"/>
            <w:vMerge w:val="restart"/>
          </w:tcPr>
          <w:p w:rsidR="00363F5C" w:rsidRPr="00363F5C" w:rsidRDefault="00363F5C" w:rsidP="00363F5C">
            <w:pPr>
              <w:tabs>
                <w:tab w:val="left" w:pos="18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сплошной инвентаризации территории муниципального образования с целью выявления </w:t>
            </w:r>
            <w:r w:rsidRPr="00363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недвижимости (земельных участков по кадастровым кварталам, зданий и строений), путем подворового обхода, по которым не оформлены правоустанавливающие документы, отсутствуют сведения в:</w:t>
            </w:r>
          </w:p>
          <w:p w:rsidR="00363F5C" w:rsidRPr="00363F5C" w:rsidRDefault="00363F5C" w:rsidP="00363F5C">
            <w:pPr>
              <w:numPr>
                <w:ilvl w:val="0"/>
                <w:numId w:val="3"/>
              </w:numPr>
              <w:tabs>
                <w:tab w:val="left" w:pos="459"/>
                <w:tab w:val="left" w:pos="1833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i/>
                <w:sz w:val="28"/>
                <w:szCs w:val="28"/>
              </w:rPr>
              <w:t>Едином государственном реестре недвижимости (далее – ЕГРН);</w:t>
            </w:r>
          </w:p>
          <w:p w:rsidR="00363F5C" w:rsidRPr="00363F5C" w:rsidRDefault="00363F5C" w:rsidP="00363F5C">
            <w:pPr>
              <w:numPr>
                <w:ilvl w:val="0"/>
                <w:numId w:val="3"/>
              </w:numPr>
              <w:tabs>
                <w:tab w:val="left" w:pos="459"/>
                <w:tab w:val="left" w:pos="1833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базах данных налоговых органов, не позволяющих налоговым органам провести учетные действия, предусмотренные статьями 83, 84 НК РФ</w:t>
            </w:r>
          </w:p>
        </w:tc>
        <w:tc>
          <w:tcPr>
            <w:tcW w:w="1135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2411" w:type="dxa"/>
          </w:tcPr>
          <w:p w:rsidR="00363F5C" w:rsidRPr="00363F5C" w:rsidRDefault="00363F5C" w:rsidP="00E51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представленных в </w:t>
            </w:r>
            <w:r w:rsidRPr="00363F5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Управление Росреестра по Забайкальскому краю</w:t>
            </w: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, УФНС по Забайкальскому краю сведений о выявленных объектах недвижимости, которые отсутствуют в ЕГРН, базах данных налоговых органов</w:t>
            </w:r>
          </w:p>
        </w:tc>
        <w:tc>
          <w:tcPr>
            <w:tcW w:w="1701" w:type="dxa"/>
          </w:tcPr>
          <w:p w:rsidR="00363F5C" w:rsidRPr="00363F5C" w:rsidRDefault="00231C36" w:rsidP="004D3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815</w:t>
            </w:r>
          </w:p>
        </w:tc>
        <w:tc>
          <w:tcPr>
            <w:tcW w:w="2977" w:type="dxa"/>
          </w:tcPr>
          <w:p w:rsidR="00363F5C" w:rsidRPr="00363F5C" w:rsidRDefault="00363F5C" w:rsidP="007C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</w:t>
            </w:r>
          </w:p>
          <w:p w:rsidR="00363F5C" w:rsidRPr="00363F5C" w:rsidRDefault="00363F5C" w:rsidP="007C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5C" w:rsidRPr="00363F5C" w:rsidRDefault="00363F5C" w:rsidP="007C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комитет экономики и имущественных отношений</w:t>
            </w:r>
          </w:p>
        </w:tc>
      </w:tr>
      <w:tr w:rsidR="00363F5C" w:rsidRPr="00363F5C" w:rsidTr="00F0145E">
        <w:tc>
          <w:tcPr>
            <w:tcW w:w="564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vMerge/>
          </w:tcPr>
          <w:p w:rsidR="00363F5C" w:rsidRPr="00363F5C" w:rsidRDefault="00363F5C" w:rsidP="00363F5C">
            <w:pPr>
              <w:tabs>
                <w:tab w:val="left" w:pos="18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2411" w:type="dxa"/>
          </w:tcPr>
          <w:p w:rsidR="00363F5C" w:rsidRPr="00363F5C" w:rsidRDefault="00363F5C" w:rsidP="00363F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кадастровая стоимость</w:t>
            </w:r>
          </w:p>
        </w:tc>
        <w:tc>
          <w:tcPr>
            <w:tcW w:w="1701" w:type="dxa"/>
          </w:tcPr>
          <w:p w:rsidR="004D3E3F" w:rsidRPr="004D3E3F" w:rsidRDefault="00231C36" w:rsidP="00A23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574 463,8</w:t>
            </w:r>
          </w:p>
          <w:p w:rsidR="00363F5C" w:rsidRPr="00363F5C" w:rsidRDefault="00363F5C" w:rsidP="00A2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63F5C" w:rsidRPr="00363F5C" w:rsidRDefault="00363F5C" w:rsidP="007C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F5C" w:rsidRPr="00363F5C" w:rsidTr="00F0145E">
        <w:tc>
          <w:tcPr>
            <w:tcW w:w="564" w:type="dxa"/>
            <w:vMerge w:val="restart"/>
          </w:tcPr>
          <w:p w:rsidR="00363F5C" w:rsidRPr="004D3E3F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E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0" w:type="dxa"/>
            <w:vMerge w:val="restart"/>
          </w:tcPr>
          <w:p w:rsidR="00363F5C" w:rsidRPr="004D3E3F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E3F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налоговый оборот объектов недвижимости, включая земельные участки: 1) проведение мероприятий в соответствии с положениями статьи 69.1 Федерального закона от 13.07.2015 № 218-ФЗ «О государственной регистрации недвижимости» по выявлению правообладателей ранее учтенных объектов недвижимости; 2) проведение мероприятий в отношении объектов недвижимости, у которых </w:t>
            </w:r>
            <w:r w:rsidRPr="004D3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 собственности на объект не оформлено наследниками в связи со смертью собственника; 3) проведение мероприятий по уточнению сведений о характеристиках объектов недвижимости (категория земель, вид разрешенного использования, кадастровая стоимость объекта, адрес и т.п.)</w:t>
            </w:r>
          </w:p>
        </w:tc>
        <w:tc>
          <w:tcPr>
            <w:tcW w:w="1135" w:type="dxa"/>
          </w:tcPr>
          <w:p w:rsidR="00363F5C" w:rsidRPr="004D3E3F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2411" w:type="dxa"/>
          </w:tcPr>
          <w:p w:rsidR="00363F5C" w:rsidRPr="004D3E3F" w:rsidRDefault="00363F5C" w:rsidP="00E51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E3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представленных в Управление Росреестра по Забайкальскому краю </w:t>
            </w:r>
            <w:r w:rsidRPr="004D3E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сведений о выявленных правообладателях, об уточнении </w:t>
            </w:r>
            <w:r w:rsidRPr="004D3E3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недостающих характеристик объектов недвижимости (в том числе, земельных участков)</w:t>
            </w:r>
          </w:p>
        </w:tc>
        <w:tc>
          <w:tcPr>
            <w:tcW w:w="1701" w:type="dxa"/>
          </w:tcPr>
          <w:p w:rsidR="00363F5C" w:rsidRPr="004D3E3F" w:rsidRDefault="00231C36" w:rsidP="007C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2977" w:type="dxa"/>
            <w:vMerge w:val="restart"/>
          </w:tcPr>
          <w:p w:rsidR="00363F5C" w:rsidRPr="004D3E3F" w:rsidRDefault="00363F5C" w:rsidP="007C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E3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  <w:p w:rsidR="00363F5C" w:rsidRPr="004D3E3F" w:rsidRDefault="00363F5C" w:rsidP="007C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5C" w:rsidRPr="004D3E3F" w:rsidRDefault="00363F5C" w:rsidP="007C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3E3F">
              <w:rPr>
                <w:rFonts w:ascii="Times New Roman" w:hAnsi="Times New Roman" w:cs="Times New Roman"/>
                <w:sz w:val="28"/>
                <w:szCs w:val="28"/>
              </w:rPr>
              <w:t>комитет экономики и имущественных отношений</w:t>
            </w:r>
          </w:p>
          <w:p w:rsidR="00363F5C" w:rsidRPr="004D3E3F" w:rsidRDefault="00363F5C" w:rsidP="007C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5C" w:rsidRPr="004D3E3F" w:rsidRDefault="00363F5C" w:rsidP="007C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E3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Росреестра по </w:t>
            </w:r>
            <w:r w:rsidRPr="004D3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Забайкальскому краю;</w:t>
            </w:r>
          </w:p>
          <w:p w:rsidR="00363F5C" w:rsidRPr="004D3E3F" w:rsidRDefault="00363F5C" w:rsidP="007C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5C" w:rsidRPr="00363F5C" w:rsidRDefault="00363F5C" w:rsidP="007C5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D3E3F">
              <w:rPr>
                <w:rFonts w:ascii="Times New Roman" w:hAnsi="Times New Roman" w:cs="Times New Roman"/>
                <w:sz w:val="28"/>
                <w:szCs w:val="28"/>
              </w:rPr>
              <w:t>УФНС по Забайкальскому краю;</w:t>
            </w:r>
          </w:p>
        </w:tc>
      </w:tr>
      <w:tr w:rsidR="007D7DA7" w:rsidRPr="00363F5C" w:rsidTr="00F0145E">
        <w:trPr>
          <w:trHeight w:val="823"/>
        </w:trPr>
        <w:tc>
          <w:tcPr>
            <w:tcW w:w="564" w:type="dxa"/>
            <w:vMerge/>
          </w:tcPr>
          <w:p w:rsidR="007D7DA7" w:rsidRPr="00363F5C" w:rsidRDefault="007D7DA7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vMerge/>
          </w:tcPr>
          <w:p w:rsidR="007D7DA7" w:rsidRPr="00363F5C" w:rsidRDefault="007D7DA7" w:rsidP="00363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D7DA7" w:rsidRPr="00363F5C" w:rsidRDefault="007D7DA7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2411" w:type="dxa"/>
          </w:tcPr>
          <w:p w:rsidR="007D7DA7" w:rsidRPr="00363F5C" w:rsidRDefault="007D7DA7" w:rsidP="00363F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кадастровая стоимость</w:t>
            </w:r>
          </w:p>
        </w:tc>
        <w:tc>
          <w:tcPr>
            <w:tcW w:w="1701" w:type="dxa"/>
          </w:tcPr>
          <w:p w:rsidR="007D7DA7" w:rsidRPr="00635C28" w:rsidRDefault="007D7DA7" w:rsidP="004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38 972,9</w:t>
            </w:r>
          </w:p>
          <w:p w:rsidR="007D7DA7" w:rsidRPr="00363F5C" w:rsidRDefault="007D7DA7" w:rsidP="00363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D7DA7" w:rsidRPr="00363F5C" w:rsidRDefault="007D7DA7" w:rsidP="00363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F5C" w:rsidRPr="00363F5C" w:rsidTr="00F0145E">
        <w:tc>
          <w:tcPr>
            <w:tcW w:w="564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0" w:type="dxa"/>
          </w:tcPr>
          <w:p w:rsidR="00363F5C" w:rsidRPr="00363F5C" w:rsidRDefault="00363F5C" w:rsidP="00363F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бесхозяйных объектов на местности по кадастровым кварталам.</w:t>
            </w:r>
          </w:p>
          <w:p w:rsidR="00363F5C" w:rsidRPr="00363F5C" w:rsidRDefault="00363F5C" w:rsidP="00363F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организационно-правовых мероприятий по выявлению собственников бесхозяйных объектов: </w:t>
            </w:r>
          </w:p>
          <w:p w:rsidR="00363F5C" w:rsidRPr="00363F5C" w:rsidRDefault="00363F5C" w:rsidP="00363F5C">
            <w:pPr>
              <w:pStyle w:val="ConsPlusNonformat"/>
              <w:numPr>
                <w:ilvl w:val="0"/>
                <w:numId w:val="4"/>
              </w:numPr>
              <w:tabs>
                <w:tab w:val="left" w:pos="421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направление запросов предполагаемым собственникам объектов;</w:t>
            </w:r>
          </w:p>
          <w:p w:rsidR="00363F5C" w:rsidRPr="00363F5C" w:rsidRDefault="00363F5C" w:rsidP="00363F5C">
            <w:pPr>
              <w:pStyle w:val="ConsPlusNonformat"/>
              <w:numPr>
                <w:ilvl w:val="0"/>
                <w:numId w:val="4"/>
              </w:numPr>
              <w:tabs>
                <w:tab w:val="left" w:pos="421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проведение работы с установленными собственниками о необходимости оформления правоустанавливающих документов на объекты недвижимости в соответствии с действующим законодательством РФ</w:t>
            </w:r>
          </w:p>
        </w:tc>
        <w:tc>
          <w:tcPr>
            <w:tcW w:w="1135" w:type="dxa"/>
          </w:tcPr>
          <w:p w:rsidR="00363F5C" w:rsidRPr="00363F5C" w:rsidRDefault="00363F5C" w:rsidP="00363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411" w:type="dxa"/>
          </w:tcPr>
          <w:p w:rsidR="00363F5C" w:rsidRPr="00363F5C" w:rsidRDefault="00363F5C" w:rsidP="00A239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проведенных с установленными собственниками незарегистрированных объектов недвижимости по вопросу регистрации права собственности на данные объекты</w:t>
            </w:r>
          </w:p>
        </w:tc>
        <w:tc>
          <w:tcPr>
            <w:tcW w:w="1701" w:type="dxa"/>
          </w:tcPr>
          <w:p w:rsidR="007C5AC8" w:rsidRDefault="007C5AC8" w:rsidP="007C5A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5C" w:rsidRPr="00363F5C" w:rsidRDefault="00231C36" w:rsidP="007C5A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363F5C" w:rsidRPr="00363F5C" w:rsidRDefault="00363F5C" w:rsidP="007C5A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  <w:p w:rsidR="00363F5C" w:rsidRPr="00363F5C" w:rsidRDefault="00363F5C" w:rsidP="007C5A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F5C">
              <w:rPr>
                <w:rFonts w:ascii="Times New Roman" w:hAnsi="Times New Roman" w:cs="Times New Roman"/>
                <w:sz w:val="28"/>
                <w:szCs w:val="28"/>
              </w:rPr>
              <w:t>комитет экономики и имущественных отношений</w:t>
            </w:r>
          </w:p>
        </w:tc>
      </w:tr>
    </w:tbl>
    <w:p w:rsidR="00351C67" w:rsidRDefault="00351C67" w:rsidP="002A7F55">
      <w:pPr>
        <w:spacing w:after="0" w:line="318" w:lineRule="atLeast"/>
        <w:ind w:right="-456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351C67" w:rsidRDefault="00351C67" w:rsidP="002A7F55">
      <w:pPr>
        <w:spacing w:after="0" w:line="318" w:lineRule="atLeast"/>
        <w:ind w:right="-456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351C67" w:rsidRDefault="00351C67" w:rsidP="007D7DA7">
      <w:pPr>
        <w:spacing w:after="0" w:line="318" w:lineRule="atLeast"/>
        <w:ind w:right="-456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sectPr w:rsidR="00351C67" w:rsidSect="007D7DA7">
      <w:pgSz w:w="16838" w:h="11906" w:orient="landscape"/>
      <w:pgMar w:top="1418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131" w:rsidRDefault="00945131" w:rsidP="005A6F3B">
      <w:pPr>
        <w:spacing w:after="0" w:line="240" w:lineRule="auto"/>
      </w:pPr>
      <w:r>
        <w:separator/>
      </w:r>
    </w:p>
  </w:endnote>
  <w:endnote w:type="continuationSeparator" w:id="1">
    <w:p w:rsidR="00945131" w:rsidRDefault="00945131" w:rsidP="005A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5820"/>
    </w:sdtPr>
    <w:sdtContent>
      <w:p w:rsidR="007F305F" w:rsidRDefault="00B06A3F">
        <w:pPr>
          <w:pStyle w:val="a5"/>
          <w:jc w:val="center"/>
        </w:pPr>
        <w:fldSimple w:instr=" PAGE   \* MERGEFORMAT ">
          <w:r w:rsidR="00E51466">
            <w:rPr>
              <w:noProof/>
            </w:rPr>
            <w:t>4</w:t>
          </w:r>
        </w:fldSimple>
      </w:p>
    </w:sdtContent>
  </w:sdt>
  <w:p w:rsidR="007F305F" w:rsidRDefault="007F305F" w:rsidP="007F305F">
    <w:pPr>
      <w:pStyle w:val="a5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05F" w:rsidRDefault="00B06A3F" w:rsidP="00C427B7">
    <w:pPr>
      <w:pStyle w:val="a5"/>
      <w:jc w:val="center"/>
    </w:pPr>
    <w:fldSimple w:instr=" PAGE   \* MERGEFORMAT ">
      <w:r w:rsidR="00E51466">
        <w:rPr>
          <w:noProof/>
        </w:rPr>
        <w:t>3</w:t>
      </w:r>
    </w:fldSimple>
  </w:p>
  <w:p w:rsidR="00B86483" w:rsidRDefault="009451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131" w:rsidRDefault="00945131" w:rsidP="005A6F3B">
      <w:pPr>
        <w:spacing w:after="0" w:line="240" w:lineRule="auto"/>
      </w:pPr>
      <w:r>
        <w:separator/>
      </w:r>
    </w:p>
  </w:footnote>
  <w:footnote w:type="continuationSeparator" w:id="1">
    <w:p w:rsidR="00945131" w:rsidRDefault="00945131" w:rsidP="005A6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7CDD"/>
    <w:multiLevelType w:val="hybridMultilevel"/>
    <w:tmpl w:val="04A44802"/>
    <w:lvl w:ilvl="0" w:tplc="0B4CC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10DA3"/>
    <w:multiLevelType w:val="hybridMultilevel"/>
    <w:tmpl w:val="C3CE4EE4"/>
    <w:lvl w:ilvl="0" w:tplc="0B4CC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11BFD"/>
    <w:multiLevelType w:val="hybridMultilevel"/>
    <w:tmpl w:val="DAE2BD6E"/>
    <w:lvl w:ilvl="0" w:tplc="276E1548">
      <w:start w:val="1"/>
      <w:numFmt w:val="decimal"/>
      <w:lvlText w:val="%1."/>
      <w:lvlJc w:val="left"/>
      <w:pPr>
        <w:ind w:left="156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67E15F7C"/>
    <w:multiLevelType w:val="hybridMultilevel"/>
    <w:tmpl w:val="E6C80B90"/>
    <w:lvl w:ilvl="0" w:tplc="0A6629B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52DBE"/>
    <w:multiLevelType w:val="hybridMultilevel"/>
    <w:tmpl w:val="73587F8E"/>
    <w:lvl w:ilvl="0" w:tplc="00DC50DC">
      <w:start w:val="1"/>
      <w:numFmt w:val="decimal"/>
      <w:lvlText w:val="%1."/>
      <w:lvlJc w:val="left"/>
      <w:pPr>
        <w:ind w:left="156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7D5F067D"/>
    <w:multiLevelType w:val="hybridMultilevel"/>
    <w:tmpl w:val="115090A8"/>
    <w:lvl w:ilvl="0" w:tplc="0B4CC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668D"/>
    <w:rsid w:val="00001D16"/>
    <w:rsid w:val="0004175E"/>
    <w:rsid w:val="000A4E19"/>
    <w:rsid w:val="000B3ECB"/>
    <w:rsid w:val="000D41EC"/>
    <w:rsid w:val="000E4BE2"/>
    <w:rsid w:val="00115DE4"/>
    <w:rsid w:val="00116471"/>
    <w:rsid w:val="00141892"/>
    <w:rsid w:val="00151882"/>
    <w:rsid w:val="00191747"/>
    <w:rsid w:val="001B73D3"/>
    <w:rsid w:val="001F2321"/>
    <w:rsid w:val="001F4337"/>
    <w:rsid w:val="00231C36"/>
    <w:rsid w:val="00251921"/>
    <w:rsid w:val="00257899"/>
    <w:rsid w:val="00275681"/>
    <w:rsid w:val="002A7F55"/>
    <w:rsid w:val="00323DE0"/>
    <w:rsid w:val="00325CF8"/>
    <w:rsid w:val="00334CAC"/>
    <w:rsid w:val="00342CF8"/>
    <w:rsid w:val="00351C67"/>
    <w:rsid w:val="00363F5C"/>
    <w:rsid w:val="003672C8"/>
    <w:rsid w:val="0036749D"/>
    <w:rsid w:val="004350FB"/>
    <w:rsid w:val="00493ABD"/>
    <w:rsid w:val="004D3E3F"/>
    <w:rsid w:val="004F79D3"/>
    <w:rsid w:val="00524014"/>
    <w:rsid w:val="00573DD9"/>
    <w:rsid w:val="005A6F3B"/>
    <w:rsid w:val="005B0ECB"/>
    <w:rsid w:val="005F44CB"/>
    <w:rsid w:val="00601CAE"/>
    <w:rsid w:val="00635C28"/>
    <w:rsid w:val="00654876"/>
    <w:rsid w:val="0066187B"/>
    <w:rsid w:val="00680F1E"/>
    <w:rsid w:val="006A1AF9"/>
    <w:rsid w:val="006E4C31"/>
    <w:rsid w:val="006F58C7"/>
    <w:rsid w:val="00716932"/>
    <w:rsid w:val="007565F8"/>
    <w:rsid w:val="007C5AC8"/>
    <w:rsid w:val="007D7DA7"/>
    <w:rsid w:val="007E751A"/>
    <w:rsid w:val="007F305F"/>
    <w:rsid w:val="00810589"/>
    <w:rsid w:val="00890A8E"/>
    <w:rsid w:val="00906B2B"/>
    <w:rsid w:val="00923327"/>
    <w:rsid w:val="00945131"/>
    <w:rsid w:val="009663E3"/>
    <w:rsid w:val="009D4A9F"/>
    <w:rsid w:val="009F5A20"/>
    <w:rsid w:val="00A23900"/>
    <w:rsid w:val="00AB4F9F"/>
    <w:rsid w:val="00AC78FD"/>
    <w:rsid w:val="00AD17D9"/>
    <w:rsid w:val="00B0650A"/>
    <w:rsid w:val="00B06A3F"/>
    <w:rsid w:val="00B50E8C"/>
    <w:rsid w:val="00B50F19"/>
    <w:rsid w:val="00B97EB2"/>
    <w:rsid w:val="00BC4A6E"/>
    <w:rsid w:val="00C01424"/>
    <w:rsid w:val="00C21C46"/>
    <w:rsid w:val="00C23B71"/>
    <w:rsid w:val="00C25EC2"/>
    <w:rsid w:val="00C427B7"/>
    <w:rsid w:val="00C70C2B"/>
    <w:rsid w:val="00C82755"/>
    <w:rsid w:val="00C82972"/>
    <w:rsid w:val="00CA4F1B"/>
    <w:rsid w:val="00CB02CE"/>
    <w:rsid w:val="00CC066E"/>
    <w:rsid w:val="00CD6BCC"/>
    <w:rsid w:val="00D33B59"/>
    <w:rsid w:val="00D8325A"/>
    <w:rsid w:val="00D85DF4"/>
    <w:rsid w:val="00D96632"/>
    <w:rsid w:val="00DB5D6A"/>
    <w:rsid w:val="00DD668D"/>
    <w:rsid w:val="00E04B91"/>
    <w:rsid w:val="00E2011A"/>
    <w:rsid w:val="00E375FD"/>
    <w:rsid w:val="00E51466"/>
    <w:rsid w:val="00E62A28"/>
    <w:rsid w:val="00E65A9F"/>
    <w:rsid w:val="00E70BFD"/>
    <w:rsid w:val="00E75D4E"/>
    <w:rsid w:val="00EC0C64"/>
    <w:rsid w:val="00F0145E"/>
    <w:rsid w:val="00F278FE"/>
    <w:rsid w:val="00F3744D"/>
    <w:rsid w:val="00F444A2"/>
    <w:rsid w:val="00F547DB"/>
    <w:rsid w:val="00F620FD"/>
    <w:rsid w:val="00F67140"/>
    <w:rsid w:val="00F81D75"/>
    <w:rsid w:val="00F83512"/>
    <w:rsid w:val="00F86C1A"/>
    <w:rsid w:val="00F87D3E"/>
    <w:rsid w:val="00F9138E"/>
    <w:rsid w:val="00F92329"/>
    <w:rsid w:val="00FA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A6F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4">
    <w:name w:val="Основной текст Знак"/>
    <w:basedOn w:val="a0"/>
    <w:link w:val="a3"/>
    <w:rsid w:val="005A6F3B"/>
    <w:rPr>
      <w:rFonts w:ascii="Times New Roman" w:eastAsia="Times New Roman" w:hAnsi="Times New Roman" w:cs="Times New Roman"/>
      <w:b/>
      <w:sz w:val="44"/>
      <w:szCs w:val="20"/>
    </w:rPr>
  </w:style>
  <w:style w:type="paragraph" w:styleId="a5">
    <w:name w:val="footer"/>
    <w:basedOn w:val="a"/>
    <w:link w:val="a6"/>
    <w:uiPriority w:val="99"/>
    <w:unhideWhenUsed/>
    <w:rsid w:val="005A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6F3B"/>
  </w:style>
  <w:style w:type="paragraph" w:styleId="a7">
    <w:name w:val="Balloon Text"/>
    <w:basedOn w:val="a"/>
    <w:link w:val="a8"/>
    <w:uiPriority w:val="99"/>
    <w:semiHidden/>
    <w:unhideWhenUsed/>
    <w:rsid w:val="005A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F3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A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6F3B"/>
  </w:style>
  <w:style w:type="paragraph" w:styleId="ab">
    <w:name w:val="List Paragraph"/>
    <w:basedOn w:val="a"/>
    <w:uiPriority w:val="34"/>
    <w:qFormat/>
    <w:rsid w:val="00493ABD"/>
    <w:pPr>
      <w:ind w:left="720"/>
      <w:contextualSpacing/>
    </w:pPr>
  </w:style>
  <w:style w:type="paragraph" w:customStyle="1" w:styleId="ConsPlusNormal">
    <w:name w:val="ConsPlusNormal"/>
    <w:rsid w:val="000B3E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No Spacing"/>
    <w:uiPriority w:val="1"/>
    <w:qFormat/>
    <w:rsid w:val="000B3ECB"/>
    <w:pPr>
      <w:spacing w:after="0" w:line="240" w:lineRule="auto"/>
    </w:pPr>
  </w:style>
  <w:style w:type="paragraph" w:customStyle="1" w:styleId="ConsPlusNonformat">
    <w:name w:val="ConsPlusNonformat"/>
    <w:uiPriority w:val="99"/>
    <w:rsid w:val="00363F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Title"/>
    <w:basedOn w:val="a"/>
    <w:next w:val="a"/>
    <w:link w:val="ae"/>
    <w:uiPriority w:val="99"/>
    <w:qFormat/>
    <w:rsid w:val="00363F5C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363F5C"/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blk">
    <w:name w:val="blk"/>
    <w:basedOn w:val="a0"/>
    <w:rsid w:val="00141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AD0B-8458-4241-BFE2-0B44D71F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7</cp:revision>
  <cp:lastPrinted>2024-01-31T06:05:00Z</cp:lastPrinted>
  <dcterms:created xsi:type="dcterms:W3CDTF">2024-01-31T03:40:00Z</dcterms:created>
  <dcterms:modified xsi:type="dcterms:W3CDTF">2024-01-31T06:07:00Z</dcterms:modified>
</cp:coreProperties>
</file>